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D" w:rsidRDefault="0052209D" w:rsidP="0052209D">
      <w:pPr>
        <w:spacing w:line="360" w:lineRule="auto"/>
        <w:jc w:val="center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>证券代码：002372                        证券简称：伟星新材</w:t>
      </w:r>
    </w:p>
    <w:p w:rsidR="0052209D" w:rsidRDefault="0052209D" w:rsidP="0052209D">
      <w:pPr>
        <w:spacing w:line="360" w:lineRule="auto"/>
        <w:jc w:val="center"/>
        <w:rPr>
          <w:rFonts w:ascii="宋体" w:hAnsi="宋体" w:cs="宋体"/>
          <w:b/>
          <w:bCs/>
          <w:iCs/>
          <w:sz w:val="32"/>
          <w:szCs w:val="32"/>
        </w:rPr>
      </w:pPr>
      <w:r>
        <w:rPr>
          <w:rFonts w:ascii="宋体" w:hAnsi="宋体" w:cs="宋体" w:hint="eastAsia"/>
          <w:b/>
          <w:bCs/>
          <w:iCs/>
          <w:sz w:val="32"/>
          <w:szCs w:val="32"/>
        </w:rPr>
        <w:t>浙江伟星新型建材股份有限公司投资者关系活动记录表</w:t>
      </w:r>
    </w:p>
    <w:p w:rsidR="0052209D" w:rsidRDefault="0052209D" w:rsidP="0052209D">
      <w:pPr>
        <w:spacing w:line="360" w:lineRule="auto"/>
        <w:rPr>
          <w:rFonts w:ascii="宋体" w:hAnsi="宋体" w:cs="宋体"/>
          <w:bCs/>
          <w:iCs/>
          <w:sz w:val="24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               </w:t>
      </w:r>
    </w:p>
    <w:p w:rsidR="0052209D" w:rsidRDefault="0052209D" w:rsidP="0052209D">
      <w:pPr>
        <w:spacing w:line="360" w:lineRule="auto"/>
        <w:jc w:val="right"/>
        <w:rPr>
          <w:rFonts w:ascii="宋体" w:hAnsi="宋体" w:cs="宋体"/>
          <w:bCs/>
          <w:iCs/>
          <w:szCs w:val="21"/>
        </w:rPr>
      </w:pPr>
      <w:r>
        <w:rPr>
          <w:rFonts w:ascii="宋体" w:hAnsi="宋体" w:cs="宋体" w:hint="eastAsia"/>
          <w:bCs/>
          <w:iCs/>
          <w:sz w:val="24"/>
        </w:rPr>
        <w:t xml:space="preserve">                    </w:t>
      </w:r>
      <w:r>
        <w:rPr>
          <w:rFonts w:ascii="宋体" w:hAnsi="宋体" w:cs="宋体" w:hint="eastAsia"/>
          <w:bCs/>
          <w:iCs/>
          <w:szCs w:val="21"/>
        </w:rPr>
        <w:t xml:space="preserve"> 编号：2016-00</w:t>
      </w:r>
      <w:r w:rsidR="004A5922">
        <w:rPr>
          <w:rFonts w:ascii="宋体" w:hAnsi="宋体" w:cs="宋体" w:hint="eastAsia"/>
          <w:bCs/>
          <w:iCs/>
          <w:szCs w:val="21"/>
        </w:rPr>
        <w:t>7</w:t>
      </w:r>
    </w:p>
    <w:tbl>
      <w:tblPr>
        <w:tblW w:w="8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8"/>
        <w:gridCol w:w="6480"/>
      </w:tblGrid>
      <w:tr w:rsidR="0052209D" w:rsidTr="00DC1DDC">
        <w:trPr>
          <w:trHeight w:val="1262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投资者关系活动类别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√</w:t>
            </w:r>
            <w:r>
              <w:rPr>
                <w:rFonts w:ascii="宋体" w:hAnsi="宋体" w:cs="宋体" w:hint="eastAsia"/>
                <w:szCs w:val="21"/>
              </w:rPr>
              <w:t xml:space="preserve">特定对象调研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分析师会议</w:t>
            </w:r>
          </w:p>
          <w:p w:rsidR="0052209D" w:rsidRDefault="0052209D" w:rsidP="00DF3CE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媒体采访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业绩说明会</w:t>
            </w:r>
          </w:p>
          <w:p w:rsidR="0052209D" w:rsidRDefault="0052209D" w:rsidP="00DF3CE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新闻发布会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>路演活动</w:t>
            </w:r>
          </w:p>
          <w:p w:rsidR="0052209D" w:rsidRDefault="0052209D" w:rsidP="00DF3CED">
            <w:pPr>
              <w:tabs>
                <w:tab w:val="left" w:pos="3045"/>
                <w:tab w:val="center" w:pos="3199"/>
              </w:tabs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现场参观            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□</w:t>
            </w:r>
            <w:r>
              <w:rPr>
                <w:rFonts w:ascii="宋体" w:hAnsi="宋体" w:cs="宋体" w:hint="eastAsia"/>
                <w:szCs w:val="21"/>
              </w:rPr>
              <w:t xml:space="preserve">其他 </w:t>
            </w:r>
          </w:p>
        </w:tc>
      </w:tr>
      <w:tr w:rsidR="0052209D" w:rsidTr="004A5922">
        <w:trPr>
          <w:trHeight w:val="826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4A5922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参与单位名称及人员姓名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4A5922" w:rsidP="004A5922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广发证券</w:t>
            </w:r>
            <w:r w:rsidR="0052209D">
              <w:rPr>
                <w:rFonts w:ascii="宋体" w:hAnsi="宋体" w:cs="宋体" w:hint="eastAsia"/>
                <w:bCs/>
                <w:iCs/>
                <w:szCs w:val="21"/>
              </w:rPr>
              <w:t>：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徐笔龙；禾其投资：吴迪。</w:t>
            </w:r>
          </w:p>
        </w:tc>
      </w:tr>
      <w:tr w:rsidR="0052209D" w:rsidTr="00DC1DDC">
        <w:trPr>
          <w:trHeight w:val="9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时间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370CE3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Cs/>
                <w:iCs/>
                <w:szCs w:val="21"/>
              </w:rPr>
              <w:t>2016年</w:t>
            </w:r>
            <w:r w:rsidR="004A5922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4A5922">
              <w:rPr>
                <w:rFonts w:ascii="宋体" w:hAnsi="宋体" w:cs="宋体" w:hint="eastAsia"/>
                <w:bCs/>
                <w:i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  <w:tr w:rsidR="0052209D" w:rsidTr="00DC1DDC">
        <w:trPr>
          <w:trHeight w:val="9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地点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 w:rsidRPr="00375CFD">
              <w:rPr>
                <w:rFonts w:ascii="宋体" w:hAnsi="宋体" w:hint="eastAsia"/>
                <w:szCs w:val="21"/>
              </w:rPr>
              <w:t>会议室</w:t>
            </w:r>
          </w:p>
        </w:tc>
      </w:tr>
      <w:tr w:rsidR="0052209D" w:rsidTr="00DC1DDC">
        <w:trPr>
          <w:trHeight w:val="90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上市公司接待人员姓名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4A5922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</w:rPr>
              <w:t>谭梅、李晓明</w:t>
            </w:r>
            <w:r w:rsidR="004A5922">
              <w:rPr>
                <w:rFonts w:ascii="宋体" w:hAnsi="宋体" w:cs="宋体" w:hint="eastAsia"/>
              </w:rPr>
              <w:t>、章佳佳</w:t>
            </w:r>
          </w:p>
        </w:tc>
      </w:tr>
      <w:tr w:rsidR="0052209D" w:rsidTr="00DC1DDC">
        <w:trPr>
          <w:trHeight w:val="435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投资者关系活动主要内容介绍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CC9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1、请问公司今年的业绩目标是多少？有没有超预期可能？</w:t>
            </w:r>
          </w:p>
          <w:p w:rsidR="002D4CC9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答：公司2016年营业收入</w:t>
            </w:r>
            <w:r w:rsidRPr="001B2CC2">
              <w:rPr>
                <w:rFonts w:ascii="宋体" w:hAnsi="宋体" w:cs="宋体" w:hint="eastAsia"/>
                <w:szCs w:val="21"/>
              </w:rPr>
              <w:t>目标力争达到31.8亿元</w:t>
            </w:r>
            <w:r>
              <w:rPr>
                <w:rFonts w:ascii="宋体" w:hAnsi="宋体" w:cs="宋体" w:hint="eastAsia"/>
                <w:szCs w:val="21"/>
              </w:rPr>
              <w:t>，公司</w:t>
            </w:r>
            <w:r w:rsidR="00071B15" w:rsidRPr="00071B15">
              <w:rPr>
                <w:rFonts w:ascii="宋体" w:hAnsi="宋体" w:cs="宋体" w:hint="eastAsia"/>
                <w:szCs w:val="21"/>
              </w:rPr>
              <w:t>管理层朝着这个目标去努力，</w:t>
            </w:r>
            <w:r w:rsidR="00071B15">
              <w:rPr>
                <w:rFonts w:ascii="宋体" w:hAnsi="宋体" w:cs="宋体" w:hint="eastAsia"/>
                <w:szCs w:val="21"/>
              </w:rPr>
              <w:t>但能否实现取决于市场状况变化、经营策略的落实情况，存在不确定性。</w:t>
            </w:r>
          </w:p>
          <w:p w:rsidR="002D4CC9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2、公司产品主要有哪些？</w:t>
            </w:r>
          </w:p>
          <w:p w:rsidR="002D4CC9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答：按照应用领域划分，主要有以下三大类：一是家装系统领域，主要有PPR给水系列产品、</w:t>
            </w:r>
            <w:r w:rsidR="00D767AA" w:rsidRPr="00071B15">
              <w:rPr>
                <w:rFonts w:ascii="宋体" w:hAnsi="宋体" w:cs="宋体" w:hint="eastAsia"/>
                <w:szCs w:val="21"/>
              </w:rPr>
              <w:t>建筑内</w:t>
            </w:r>
            <w:r w:rsidRPr="00071B15">
              <w:rPr>
                <w:rFonts w:ascii="宋体" w:hAnsi="宋体" w:cs="宋体" w:hint="eastAsia"/>
                <w:szCs w:val="21"/>
              </w:rPr>
              <w:t>排水系</w:t>
            </w:r>
            <w:r>
              <w:rPr>
                <w:rFonts w:ascii="宋体" w:hAnsi="宋体" w:cs="宋体" w:hint="eastAsia"/>
                <w:szCs w:val="21"/>
              </w:rPr>
              <w:t>统、地板采暖系统、地源热泵系统、电力护套管等；二是市政基础设施领域，主要有PE供</w:t>
            </w:r>
            <w:r w:rsidRPr="00071B15">
              <w:rPr>
                <w:rFonts w:ascii="宋体" w:hAnsi="宋体" w:cs="宋体" w:hint="eastAsia"/>
                <w:szCs w:val="21"/>
              </w:rPr>
              <w:t>水</w:t>
            </w:r>
            <w:r w:rsidR="00D767AA" w:rsidRPr="00071B15">
              <w:rPr>
                <w:rFonts w:ascii="宋体" w:hAnsi="宋体" w:cs="宋体" w:hint="eastAsia"/>
                <w:szCs w:val="21"/>
              </w:rPr>
              <w:t>管</w:t>
            </w:r>
            <w:r w:rsidRPr="00071B15">
              <w:rPr>
                <w:rFonts w:ascii="宋体" w:hAnsi="宋体" w:cs="宋体" w:hint="eastAsia"/>
                <w:szCs w:val="21"/>
              </w:rPr>
              <w:t>、排水排污系统、燃气管等；三是工业管道领域，目前主要有船舶、矿山、石油</w:t>
            </w:r>
            <w:r w:rsidR="00D767AA" w:rsidRPr="00071B15">
              <w:rPr>
                <w:rFonts w:ascii="宋体" w:hAnsi="宋体" w:cs="宋体" w:hint="eastAsia"/>
                <w:szCs w:val="21"/>
              </w:rPr>
              <w:t>等</w:t>
            </w:r>
            <w:r w:rsidRPr="00071B15">
              <w:rPr>
                <w:rFonts w:ascii="宋体" w:hAnsi="宋体" w:cs="宋体" w:hint="eastAsia"/>
                <w:szCs w:val="21"/>
              </w:rPr>
              <w:t>管道等。</w:t>
            </w:r>
          </w:p>
          <w:p w:rsidR="002D4CC9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3、请问人民币贬值对公司有影响吗？</w:t>
            </w:r>
          </w:p>
          <w:p w:rsidR="002D4CC9" w:rsidRPr="001B2CC2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</w:t>
            </w:r>
            <w:r w:rsidRPr="00381BE7">
              <w:rPr>
                <w:rFonts w:ascii="宋体" w:hAnsi="宋体" w:cs="宋体" w:hint="eastAsia"/>
                <w:szCs w:val="21"/>
              </w:rPr>
              <w:t>人民币贬值对于公司进口原材料的采购成本会带来一定的</w:t>
            </w:r>
            <w:r>
              <w:rPr>
                <w:rFonts w:ascii="宋体" w:hAnsi="宋体" w:cs="宋体" w:hint="eastAsia"/>
                <w:szCs w:val="21"/>
              </w:rPr>
              <w:t>增加</w:t>
            </w:r>
            <w:r w:rsidRPr="00381BE7">
              <w:rPr>
                <w:rFonts w:ascii="宋体" w:hAnsi="宋体" w:cs="宋体" w:hint="eastAsia"/>
                <w:szCs w:val="21"/>
              </w:rPr>
              <w:t>，但就目前综合而言，要小于其它因素对成本的影响。</w:t>
            </w:r>
          </w:p>
          <w:p w:rsidR="002D4CC9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4、公司PPR业务能维持去年的增速水平吗？</w:t>
            </w:r>
          </w:p>
          <w:p w:rsidR="002D4CC9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答：公司会不断巩固和创新零售商业模式，进一步完善营销网络以及星管家服务体系的建设，加大各区域市场的拓展力度，</w:t>
            </w:r>
            <w:r w:rsidR="00071B15">
              <w:rPr>
                <w:rFonts w:ascii="宋体" w:hAnsi="宋体" w:cs="宋体" w:hint="eastAsia"/>
                <w:szCs w:val="21"/>
              </w:rPr>
              <w:t>促进</w:t>
            </w:r>
            <w:r>
              <w:rPr>
                <w:rFonts w:ascii="宋体" w:hAnsi="宋体" w:cs="宋体" w:hint="eastAsia"/>
                <w:szCs w:val="21"/>
              </w:rPr>
              <w:t>PPR业务的</w:t>
            </w:r>
            <w:r w:rsidR="00071B15">
              <w:rPr>
                <w:rFonts w:ascii="宋体" w:hAnsi="宋体" w:cs="宋体" w:hint="eastAsia"/>
                <w:szCs w:val="21"/>
              </w:rPr>
              <w:t>稳健成长</w:t>
            </w:r>
            <w:r>
              <w:rPr>
                <w:rFonts w:ascii="宋体" w:hAnsi="宋体" w:cs="宋体" w:hint="eastAsia"/>
                <w:szCs w:val="21"/>
              </w:rPr>
              <w:t>。</w:t>
            </w:r>
          </w:p>
          <w:p w:rsidR="00E10CA0" w:rsidRDefault="00071B15" w:rsidP="00E1324D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5</w:t>
            </w:r>
            <w:r w:rsidR="002D4CC9">
              <w:rPr>
                <w:rFonts w:ascii="宋体" w:hAnsi="宋体" w:cs="宋体" w:hint="eastAsia"/>
                <w:szCs w:val="21"/>
              </w:rPr>
              <w:t>、</w:t>
            </w:r>
            <w:r w:rsidR="00E10CA0">
              <w:rPr>
                <w:rFonts w:ascii="宋体" w:hAnsi="宋体" w:cs="宋体" w:hint="eastAsia"/>
                <w:szCs w:val="21"/>
              </w:rPr>
              <w:t>请问公司工程业务发展情况如何？</w:t>
            </w:r>
          </w:p>
          <w:p w:rsidR="002D4CC9" w:rsidRPr="00381BE7" w:rsidRDefault="00E10CA0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答：公司自2014年下半年开始调整工程业务模式，</w:t>
            </w:r>
            <w:r>
              <w:rPr>
                <w:rFonts w:ascii="宋体" w:hAnsi="宋体" w:cs="宋体" w:hint="eastAsia"/>
              </w:rPr>
              <w:t>在团队建</w:t>
            </w:r>
            <w:r>
              <w:rPr>
                <w:rFonts w:ascii="宋体" w:hAnsi="宋体" w:cs="宋体" w:hint="eastAsia"/>
              </w:rPr>
              <w:lastRenderedPageBreak/>
              <w:t>设、机制保障、运营模式等方面做了全面调整，</w:t>
            </w:r>
            <w:r w:rsidR="002E4022">
              <w:rPr>
                <w:rFonts w:ascii="宋体" w:hAnsi="宋体" w:cs="宋体" w:hint="eastAsia"/>
              </w:rPr>
              <w:t>经过不断努力，</w:t>
            </w:r>
            <w:r w:rsidR="00CD683E">
              <w:rPr>
                <w:rFonts w:ascii="宋体" w:hAnsi="宋体" w:cs="宋体" w:hint="eastAsia"/>
              </w:rPr>
              <w:t>从2015年下半年开始</w:t>
            </w:r>
            <w:r w:rsidR="00071B15" w:rsidRPr="00071B15">
              <w:rPr>
                <w:rFonts w:ascii="宋体" w:hAnsi="宋体" w:cs="宋体" w:hint="eastAsia"/>
              </w:rPr>
              <w:t>已逐渐产生一些成效</w:t>
            </w:r>
            <w:r>
              <w:rPr>
                <w:rFonts w:ascii="宋体" w:hAnsi="宋体" w:cs="宋体" w:hint="eastAsia"/>
              </w:rPr>
              <w:t>。</w:t>
            </w:r>
            <w:r w:rsidR="002E4022">
              <w:rPr>
                <w:rFonts w:ascii="宋体" w:hAnsi="宋体" w:cs="宋体" w:hint="eastAsia"/>
              </w:rPr>
              <w:t>未来</w:t>
            </w:r>
            <w:r w:rsidR="00CD683E">
              <w:rPr>
                <w:rFonts w:ascii="宋体" w:hAnsi="宋体" w:cs="宋体" w:hint="eastAsia"/>
              </w:rPr>
              <w:t>公司将</w:t>
            </w:r>
            <w:r w:rsidR="00CD683E">
              <w:rPr>
                <w:rFonts w:ascii="宋体" w:hAnsi="宋体" w:cs="宋体" w:hint="eastAsia"/>
                <w:szCs w:val="21"/>
              </w:rPr>
              <w:t>继续</w:t>
            </w:r>
            <w:r w:rsidR="00CD683E" w:rsidRPr="00740C14">
              <w:rPr>
                <w:rFonts w:ascii="宋体" w:hAnsi="宋体" w:cs="宋体" w:hint="eastAsia"/>
                <w:szCs w:val="21"/>
              </w:rPr>
              <w:t>以</w:t>
            </w:r>
            <w:r w:rsidR="00071B15" w:rsidRPr="00071B15">
              <w:rPr>
                <w:rFonts w:ascii="宋体" w:hAnsi="宋体" w:cs="宋体" w:hint="eastAsia"/>
                <w:szCs w:val="21"/>
              </w:rPr>
              <w:t>风险控制为前提，</w:t>
            </w:r>
            <w:r w:rsidR="00CD683E" w:rsidRPr="00740C14">
              <w:rPr>
                <w:rFonts w:ascii="宋体" w:hAnsi="宋体" w:cs="宋体" w:hint="eastAsia"/>
                <w:szCs w:val="21"/>
              </w:rPr>
              <w:t>积极把握各</w:t>
            </w:r>
            <w:r w:rsidR="00CD683E">
              <w:rPr>
                <w:rFonts w:ascii="宋体" w:hAnsi="宋体" w:cs="宋体" w:hint="eastAsia"/>
                <w:szCs w:val="21"/>
              </w:rPr>
              <w:t>种机遇，进一步发展壮大工程业务。</w:t>
            </w:r>
          </w:p>
          <w:p w:rsidR="002D4CC9" w:rsidRDefault="00071B15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</w:t>
            </w:r>
            <w:r w:rsidR="002D4CC9">
              <w:rPr>
                <w:rFonts w:ascii="宋体" w:hAnsi="宋体" w:cs="宋体" w:hint="eastAsia"/>
                <w:szCs w:val="21"/>
              </w:rPr>
              <w:t>、公司的销售费用率会持续上升吗？</w:t>
            </w:r>
          </w:p>
          <w:p w:rsidR="00CD683E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近几年依然是公司渠道建设、品牌推广的高投入期，销售费用的绝对额可能还会继续增加，但当渠道完全建成以后，随着公司规模效应的逐步发挥，销售费用的占比应该会下降并最终保持相对比较稳定的状态。</w:t>
            </w:r>
          </w:p>
          <w:p w:rsidR="002D4CC9" w:rsidRDefault="00071B15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7</w:t>
            </w:r>
            <w:r w:rsidR="002D4CC9">
              <w:rPr>
                <w:rFonts w:ascii="宋体" w:hAnsi="宋体" w:cs="宋体" w:hint="eastAsia"/>
                <w:szCs w:val="21"/>
              </w:rPr>
              <w:t>、公司2015年外贸业务的增速为什么这么快？</w:t>
            </w:r>
          </w:p>
          <w:p w:rsidR="001B2CC2" w:rsidRPr="00BB4CAD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答：公司</w:t>
            </w:r>
            <w:r w:rsidRPr="00D94C9F">
              <w:rPr>
                <w:rFonts w:ascii="宋体" w:hAnsi="宋体" w:cs="宋体" w:hint="eastAsia"/>
                <w:szCs w:val="21"/>
              </w:rPr>
              <w:t>2015年出口的营业收入为1</w:t>
            </w:r>
            <w:r>
              <w:rPr>
                <w:rFonts w:ascii="宋体" w:hAnsi="宋体" w:cs="宋体" w:hint="eastAsia"/>
                <w:szCs w:val="21"/>
              </w:rPr>
              <w:t>.27亿元</w:t>
            </w:r>
            <w:r w:rsidRPr="00D94C9F">
              <w:rPr>
                <w:rFonts w:ascii="宋体" w:hAnsi="宋体" w:cs="宋体" w:hint="eastAsia"/>
                <w:szCs w:val="21"/>
              </w:rPr>
              <w:t>，</w:t>
            </w:r>
            <w:r>
              <w:rPr>
                <w:rFonts w:ascii="宋体" w:hAnsi="宋体" w:cs="宋体" w:hint="eastAsia"/>
                <w:szCs w:val="21"/>
              </w:rPr>
              <w:t>同比</w:t>
            </w:r>
            <w:r w:rsidRPr="00D94C9F">
              <w:rPr>
                <w:rFonts w:ascii="宋体" w:hAnsi="宋体" w:cs="宋体" w:hint="eastAsia"/>
                <w:szCs w:val="21"/>
              </w:rPr>
              <w:t>增长86.29%，主要</w:t>
            </w:r>
            <w:r>
              <w:rPr>
                <w:rFonts w:ascii="宋体" w:hAnsi="宋体" w:cs="宋体" w:hint="eastAsia"/>
                <w:szCs w:val="21"/>
              </w:rPr>
              <w:t>是因为</w:t>
            </w:r>
            <w:r w:rsidRPr="00D94C9F">
              <w:rPr>
                <w:rFonts w:ascii="宋体" w:hAnsi="宋体" w:cs="宋体" w:hint="eastAsia"/>
                <w:szCs w:val="21"/>
              </w:rPr>
              <w:t>公司针对海外市场加大了拓展力度，取得明显成效</w:t>
            </w:r>
            <w:r>
              <w:rPr>
                <w:rFonts w:ascii="宋体" w:hAnsi="宋体" w:cs="宋体" w:hint="eastAsia"/>
                <w:szCs w:val="21"/>
              </w:rPr>
              <w:t>，另外公司的出口业务收入基数相对较小。</w:t>
            </w:r>
          </w:p>
          <w:p w:rsidR="001B2CC2" w:rsidRPr="001B2CC2" w:rsidRDefault="00071B15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</w:t>
            </w:r>
            <w:r w:rsidR="002D4CC9">
              <w:rPr>
                <w:rFonts w:ascii="宋体" w:hAnsi="宋体" w:cs="宋体" w:hint="eastAsia"/>
                <w:szCs w:val="21"/>
              </w:rPr>
              <w:t>、</w:t>
            </w:r>
            <w:r w:rsidR="00BB4CAD">
              <w:rPr>
                <w:rFonts w:ascii="宋体" w:hAnsi="宋体" w:cs="宋体" w:hint="eastAsia"/>
                <w:szCs w:val="21"/>
              </w:rPr>
              <w:t>请问公司</w:t>
            </w:r>
            <w:r w:rsidR="00113F03">
              <w:rPr>
                <w:rFonts w:ascii="宋体" w:hAnsi="宋体" w:cs="宋体" w:hint="eastAsia"/>
                <w:szCs w:val="21"/>
              </w:rPr>
              <w:t>上海工业园、西安工业园的建设进展情况？</w:t>
            </w:r>
          </w:p>
          <w:p w:rsidR="00CD683E" w:rsidRDefault="00113F03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</w:t>
            </w:r>
            <w:r w:rsidR="00BB4CAD" w:rsidRPr="00BB4CAD">
              <w:rPr>
                <w:rFonts w:ascii="宋体" w:hAnsi="宋体" w:cs="宋体" w:hint="eastAsia"/>
                <w:szCs w:val="21"/>
              </w:rPr>
              <w:t>公司上海工业园</w:t>
            </w:r>
            <w:r w:rsidR="00071B15" w:rsidRPr="00071B15">
              <w:rPr>
                <w:rFonts w:ascii="宋体" w:hAnsi="宋体" w:cs="宋体" w:hint="eastAsia"/>
                <w:szCs w:val="21"/>
              </w:rPr>
              <w:t>新园区的主体厂房建设将近完成，但配套设施还在建设过程中。</w:t>
            </w:r>
            <w:r w:rsidR="00BB4CAD" w:rsidRPr="00BB4CAD">
              <w:rPr>
                <w:rFonts w:ascii="宋体" w:hAnsi="宋体" w:cs="宋体" w:hint="eastAsia"/>
                <w:szCs w:val="21"/>
              </w:rPr>
              <w:t>西安工业园目前尚处于前期筹备阶段，建设周期需要1-2年。</w:t>
            </w:r>
          </w:p>
          <w:p w:rsidR="002D4CC9" w:rsidRDefault="00071B15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9</w:t>
            </w:r>
            <w:r w:rsidR="002D4CC9">
              <w:rPr>
                <w:rFonts w:ascii="宋体" w:hAnsi="宋体" w:cs="宋体" w:hint="eastAsia"/>
                <w:szCs w:val="21"/>
              </w:rPr>
              <w:t>、公司近期的资本支出安排？</w:t>
            </w:r>
          </w:p>
          <w:p w:rsidR="002D4CC9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</w:t>
            </w:r>
            <w:r w:rsidR="00071B15" w:rsidRPr="00071B15">
              <w:rPr>
                <w:rFonts w:ascii="宋体" w:hAnsi="宋体" w:cs="宋体" w:hint="eastAsia"/>
                <w:szCs w:val="21"/>
              </w:rPr>
              <w:t>目前主要是上海工业园和西安工业园的建设支出。</w:t>
            </w:r>
          </w:p>
          <w:p w:rsidR="002D4CC9" w:rsidRDefault="00071B15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10</w:t>
            </w:r>
            <w:r w:rsidR="002D4CC9">
              <w:rPr>
                <w:rFonts w:ascii="宋体" w:hAnsi="宋体" w:cs="宋体" w:hint="eastAsia"/>
                <w:szCs w:val="21"/>
              </w:rPr>
              <w:t>、公司安内特前置过滤器的销售情况和目标？</w:t>
            </w:r>
          </w:p>
          <w:p w:rsidR="00AF12E4" w:rsidRPr="00AF12E4" w:rsidRDefault="002D4CC9" w:rsidP="00071B15">
            <w:pPr>
              <w:spacing w:line="360" w:lineRule="auto"/>
              <w:ind w:firstLineChars="200" w:firstLine="420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答：</w:t>
            </w:r>
            <w:r w:rsidRPr="00885138">
              <w:rPr>
                <w:rFonts w:ascii="宋体" w:hAnsi="宋体" w:cs="宋体" w:hint="eastAsia"/>
                <w:szCs w:val="21"/>
              </w:rPr>
              <w:t>公司</w:t>
            </w:r>
            <w:r>
              <w:rPr>
                <w:rFonts w:ascii="宋体" w:hAnsi="宋体" w:cs="宋体" w:hint="eastAsia"/>
                <w:szCs w:val="21"/>
              </w:rPr>
              <w:t>今年</w:t>
            </w:r>
            <w:r w:rsidRPr="00885138">
              <w:rPr>
                <w:rFonts w:ascii="宋体" w:hAnsi="宋体" w:cs="宋体" w:hint="eastAsia"/>
                <w:szCs w:val="21"/>
              </w:rPr>
              <w:t>推出的安内特前置过滤器，能够较好地过滤水中杂质，保护用水安全以及涉水家电和设备，该产品系德国原装进口，目前在国内部分城市进行试点推广</w:t>
            </w:r>
            <w:r>
              <w:rPr>
                <w:rFonts w:ascii="宋体" w:hAnsi="宋体" w:cs="宋体" w:hint="eastAsia"/>
                <w:szCs w:val="21"/>
              </w:rPr>
              <w:t>。</w:t>
            </w:r>
            <w:r w:rsidRPr="00885138">
              <w:rPr>
                <w:rFonts w:ascii="宋体" w:hAnsi="宋体" w:cs="宋体" w:hint="eastAsia"/>
                <w:szCs w:val="21"/>
              </w:rPr>
              <w:t>公司2016年对于安内特前置过滤器的经营重点</w:t>
            </w:r>
            <w:r w:rsidR="00071B15" w:rsidRPr="00071B15">
              <w:rPr>
                <w:rFonts w:ascii="宋体" w:hAnsi="宋体" w:cs="宋体" w:hint="eastAsia"/>
                <w:szCs w:val="21"/>
              </w:rPr>
              <w:t>和目标在于</w:t>
            </w:r>
            <w:r w:rsidRPr="00885138">
              <w:rPr>
                <w:rFonts w:ascii="宋体" w:hAnsi="宋体" w:cs="宋体" w:hint="eastAsia"/>
                <w:szCs w:val="21"/>
              </w:rPr>
              <w:t>做好该产品的安装技术服务、营销模式以及品牌体系建设等工作。</w:t>
            </w:r>
          </w:p>
        </w:tc>
      </w:tr>
      <w:tr w:rsidR="0052209D" w:rsidTr="00DC1DD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lastRenderedPageBreak/>
              <w:t>附件清单（如有）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366BB8" w:rsidRDefault="0052209D" w:rsidP="00DF3CED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无</w:t>
            </w:r>
          </w:p>
        </w:tc>
      </w:tr>
      <w:tr w:rsidR="0052209D" w:rsidTr="00DC1DDC">
        <w:trPr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Default="0052209D" w:rsidP="00DF3CED">
            <w:pPr>
              <w:spacing w:line="360" w:lineRule="auto"/>
              <w:rPr>
                <w:rFonts w:ascii="宋体" w:hAnsi="宋体" w:cs="宋体"/>
                <w:b/>
                <w:bCs/>
                <w:i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iCs/>
                <w:szCs w:val="21"/>
              </w:rPr>
              <w:t>日期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09D" w:rsidRPr="00366BB8" w:rsidRDefault="0052209D" w:rsidP="004A5922">
            <w:pPr>
              <w:spacing w:line="360" w:lineRule="auto"/>
              <w:rPr>
                <w:rFonts w:ascii="宋体" w:hAnsi="宋体" w:cs="宋体"/>
                <w:bCs/>
                <w:iCs/>
                <w:szCs w:val="21"/>
              </w:rPr>
            </w:pP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2016年</w:t>
            </w:r>
            <w:r w:rsidR="004A5922">
              <w:rPr>
                <w:rFonts w:ascii="宋体" w:hAnsi="宋体" w:cs="宋体" w:hint="eastAsia"/>
                <w:bCs/>
                <w:iCs/>
                <w:szCs w:val="21"/>
              </w:rPr>
              <w:t>6</w:t>
            </w: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月</w:t>
            </w:r>
            <w:r w:rsidR="004A5922">
              <w:rPr>
                <w:rFonts w:ascii="宋体" w:hAnsi="宋体" w:cs="宋体" w:hint="eastAsia"/>
                <w:bCs/>
                <w:iCs/>
                <w:szCs w:val="21"/>
              </w:rPr>
              <w:t>3</w:t>
            </w:r>
            <w:r w:rsidRPr="00366BB8">
              <w:rPr>
                <w:rFonts w:ascii="宋体" w:hAnsi="宋体" w:cs="宋体" w:hint="eastAsia"/>
                <w:bCs/>
                <w:iCs/>
                <w:szCs w:val="21"/>
              </w:rPr>
              <w:t>日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58E" w:rsidRDefault="0022558E" w:rsidP="001C23E0">
      <w:r>
        <w:separator/>
      </w:r>
    </w:p>
  </w:endnote>
  <w:endnote w:type="continuationSeparator" w:id="1">
    <w:p w:rsidR="0022558E" w:rsidRDefault="0022558E" w:rsidP="001C2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58E" w:rsidRDefault="0022558E" w:rsidP="001C23E0">
      <w:r>
        <w:separator/>
      </w:r>
    </w:p>
  </w:footnote>
  <w:footnote w:type="continuationSeparator" w:id="1">
    <w:p w:rsidR="0022558E" w:rsidRDefault="0022558E" w:rsidP="001C23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2209D"/>
    <w:rsid w:val="0005309A"/>
    <w:rsid w:val="00071B15"/>
    <w:rsid w:val="000A7529"/>
    <w:rsid w:val="00113F03"/>
    <w:rsid w:val="001351EA"/>
    <w:rsid w:val="00150ECC"/>
    <w:rsid w:val="0018545C"/>
    <w:rsid w:val="001B2CC2"/>
    <w:rsid w:val="001C23E0"/>
    <w:rsid w:val="001D63B1"/>
    <w:rsid w:val="0022558E"/>
    <w:rsid w:val="002D4CC9"/>
    <w:rsid w:val="002E4022"/>
    <w:rsid w:val="0030543B"/>
    <w:rsid w:val="00323B43"/>
    <w:rsid w:val="00370CE3"/>
    <w:rsid w:val="00381BE7"/>
    <w:rsid w:val="003C0E3D"/>
    <w:rsid w:val="003C6FE1"/>
    <w:rsid w:val="003D37D8"/>
    <w:rsid w:val="003D76C2"/>
    <w:rsid w:val="003E30D1"/>
    <w:rsid w:val="004358AB"/>
    <w:rsid w:val="004469FF"/>
    <w:rsid w:val="004A5922"/>
    <w:rsid w:val="004C0BBB"/>
    <w:rsid w:val="004F552F"/>
    <w:rsid w:val="0052209D"/>
    <w:rsid w:val="005B5BBB"/>
    <w:rsid w:val="00650637"/>
    <w:rsid w:val="00686AC6"/>
    <w:rsid w:val="00791F6B"/>
    <w:rsid w:val="007A4CD7"/>
    <w:rsid w:val="00800ABC"/>
    <w:rsid w:val="00833F8E"/>
    <w:rsid w:val="00871FF1"/>
    <w:rsid w:val="00885138"/>
    <w:rsid w:val="008B7726"/>
    <w:rsid w:val="0090018E"/>
    <w:rsid w:val="009054E5"/>
    <w:rsid w:val="0097156A"/>
    <w:rsid w:val="009935D8"/>
    <w:rsid w:val="0099660D"/>
    <w:rsid w:val="0099734B"/>
    <w:rsid w:val="009E4309"/>
    <w:rsid w:val="00A0307A"/>
    <w:rsid w:val="00AF12E4"/>
    <w:rsid w:val="00B30BB5"/>
    <w:rsid w:val="00B87B61"/>
    <w:rsid w:val="00BB4CAD"/>
    <w:rsid w:val="00C011D7"/>
    <w:rsid w:val="00C26C04"/>
    <w:rsid w:val="00CD683E"/>
    <w:rsid w:val="00D24228"/>
    <w:rsid w:val="00D767AA"/>
    <w:rsid w:val="00D94C9F"/>
    <w:rsid w:val="00DC1DDC"/>
    <w:rsid w:val="00DD1A7A"/>
    <w:rsid w:val="00E07E7D"/>
    <w:rsid w:val="00E10CA0"/>
    <w:rsid w:val="00E1324D"/>
    <w:rsid w:val="00E3002C"/>
    <w:rsid w:val="00E525A1"/>
    <w:rsid w:val="00E71512"/>
    <w:rsid w:val="00E76815"/>
    <w:rsid w:val="00F504FB"/>
    <w:rsid w:val="00FC4941"/>
    <w:rsid w:val="00FD27F8"/>
    <w:rsid w:val="00FF0D9F"/>
    <w:rsid w:val="00FF4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09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52209D"/>
    <w:rPr>
      <w:sz w:val="21"/>
      <w:szCs w:val="21"/>
    </w:rPr>
  </w:style>
  <w:style w:type="paragraph" w:styleId="a4">
    <w:name w:val="header"/>
    <w:basedOn w:val="a"/>
    <w:link w:val="Char"/>
    <w:uiPriority w:val="99"/>
    <w:semiHidden/>
    <w:unhideWhenUsed/>
    <w:rsid w:val="001C2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23E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23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23E0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annotation text"/>
    <w:basedOn w:val="a"/>
    <w:link w:val="Char1"/>
    <w:uiPriority w:val="99"/>
    <w:semiHidden/>
    <w:unhideWhenUsed/>
    <w:rsid w:val="007A4CD7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7A4CD7"/>
    <w:rPr>
      <w:rFonts w:ascii="Times New Roman" w:eastAsia="宋体" w:hAnsi="Times New Roman" w:cs="Times New Roman"/>
      <w:kern w:val="2"/>
      <w:sz w:val="21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A4CD7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A4CD7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A4CD7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A4CD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zjj</cp:lastModifiedBy>
  <cp:revision>36</cp:revision>
  <cp:lastPrinted>2016-06-06T08:06:00Z</cp:lastPrinted>
  <dcterms:created xsi:type="dcterms:W3CDTF">2016-04-28T15:07:00Z</dcterms:created>
  <dcterms:modified xsi:type="dcterms:W3CDTF">2016-06-06T08:06:00Z</dcterms:modified>
</cp:coreProperties>
</file>